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48D1" w14:textId="77777777" w:rsidR="007C1F2F" w:rsidRPr="005617C4" w:rsidRDefault="0061199D" w:rsidP="00A0472B">
      <w:pPr>
        <w:pStyle w:val="Rubrik"/>
        <w:outlineLvl w:val="0"/>
        <w:rPr>
          <w:rFonts w:ascii="Times New Roman" w:hAnsi="Times New Roman" w:cs="Times New Roman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383548" wp14:editId="4860E9CA">
            <wp:simplePos x="0" y="0"/>
            <wp:positionH relativeFrom="column">
              <wp:posOffset>-870585</wp:posOffset>
            </wp:positionH>
            <wp:positionV relativeFrom="paragraph">
              <wp:posOffset>-878840</wp:posOffset>
            </wp:positionV>
            <wp:extent cx="1537335" cy="2168525"/>
            <wp:effectExtent l="0" t="0" r="5715" b="3175"/>
            <wp:wrapTight wrapText="bothSides">
              <wp:wrapPolygon edited="0">
                <wp:start x="9368" y="0"/>
                <wp:lineTo x="7762" y="380"/>
                <wp:lineTo x="4015" y="2467"/>
                <wp:lineTo x="0" y="4175"/>
                <wp:lineTo x="0" y="8349"/>
                <wp:lineTo x="1071" y="9108"/>
                <wp:lineTo x="0" y="10247"/>
                <wp:lineTo x="0" y="21442"/>
                <wp:lineTo x="2141" y="21442"/>
                <wp:lineTo x="18736" y="18596"/>
                <wp:lineTo x="19271" y="18216"/>
                <wp:lineTo x="21413" y="15749"/>
                <wp:lineTo x="21413" y="11575"/>
                <wp:lineTo x="20342" y="10436"/>
                <wp:lineTo x="18468" y="9108"/>
                <wp:lineTo x="20342" y="6072"/>
                <wp:lineTo x="19539" y="2657"/>
                <wp:lineTo x="15524" y="380"/>
                <wp:lineTo x="13651" y="0"/>
                <wp:lineTo x="9368" y="0"/>
              </wp:wrapPolygon>
            </wp:wrapTight>
            <wp:docPr id="2" name="Bild 2" descr="baik_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aik_le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2F" w:rsidRPr="005617C4">
        <w:rPr>
          <w:rFonts w:ascii="Times New Roman" w:hAnsi="Times New Roman" w:cs="Times New Roman"/>
          <w:sz w:val="96"/>
          <w:szCs w:val="96"/>
        </w:rPr>
        <w:t>PM</w:t>
      </w:r>
    </w:p>
    <w:p w14:paraId="25AB6B38" w14:textId="77777777" w:rsidR="007C1F2F" w:rsidRDefault="007C1F2F"/>
    <w:p w14:paraId="3C3D0F66" w14:textId="666B38C4" w:rsidR="007C1F2F" w:rsidRPr="005617C4" w:rsidRDefault="007C1F2F" w:rsidP="0018506A">
      <w:pPr>
        <w:pStyle w:val="Underrubrik"/>
        <w:ind w:right="-426"/>
        <w:jc w:val="center"/>
        <w:rPr>
          <w:sz w:val="40"/>
          <w:szCs w:val="40"/>
        </w:rPr>
      </w:pPr>
      <w:r w:rsidRPr="005617C4">
        <w:rPr>
          <w:sz w:val="40"/>
          <w:szCs w:val="40"/>
        </w:rPr>
        <w:t xml:space="preserve">Välkomna till Bergnäsets AIK:s </w:t>
      </w:r>
      <w:proofErr w:type="spellStart"/>
      <w:r w:rsidRPr="005617C4">
        <w:rPr>
          <w:sz w:val="40"/>
          <w:szCs w:val="40"/>
        </w:rPr>
        <w:t>Vårtävling</w:t>
      </w:r>
      <w:proofErr w:type="spellEnd"/>
      <w:r w:rsidRPr="005617C4">
        <w:rPr>
          <w:sz w:val="40"/>
          <w:szCs w:val="40"/>
        </w:rPr>
        <w:t xml:space="preserve"> lördag den </w:t>
      </w:r>
      <w:r w:rsidR="001D6905">
        <w:rPr>
          <w:sz w:val="40"/>
          <w:szCs w:val="40"/>
        </w:rPr>
        <w:t>25 maj</w:t>
      </w:r>
      <w:r w:rsidRPr="005617C4">
        <w:rPr>
          <w:sz w:val="40"/>
          <w:szCs w:val="40"/>
        </w:rPr>
        <w:t xml:space="preserve"> &amp; söndag den </w:t>
      </w:r>
      <w:r w:rsidR="001D6905">
        <w:rPr>
          <w:sz w:val="40"/>
          <w:szCs w:val="40"/>
        </w:rPr>
        <w:t>26 maj.</w:t>
      </w:r>
    </w:p>
    <w:p w14:paraId="0D847D8C" w14:textId="77777777" w:rsidR="007C1F2F" w:rsidRDefault="007C1F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9"/>
        <w:gridCol w:w="2550"/>
        <w:gridCol w:w="3405"/>
      </w:tblGrid>
      <w:tr w:rsidR="007C1F2F" w:rsidRPr="00455762" w14:paraId="5C01F56A" w14:textId="77777777" w:rsidTr="00FF500D">
        <w:trPr>
          <w:trHeight w:val="84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ED10DE5" w14:textId="77777777" w:rsidR="007C1F2F" w:rsidRPr="00455762" w:rsidRDefault="007C1F2F" w:rsidP="00455762">
            <w:pPr>
              <w:tabs>
                <w:tab w:val="left" w:pos="2268"/>
              </w:tabs>
              <w:spacing w:after="0" w:line="240" w:lineRule="auto"/>
              <w:ind w:right="-56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SAMLING OCH</w:t>
            </w:r>
          </w:p>
          <w:p w14:paraId="250EE036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PARKERING: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066BB" w14:textId="7606D488" w:rsidR="006049E8" w:rsidRPr="006049E8" w:rsidRDefault="00BF08A3" w:rsidP="00BF08A3">
            <w:pPr>
              <w:rPr>
                <w:rFonts w:ascii="Times New Roman" w:hAnsi="Times New Roman" w:cs="Times New Roman"/>
                <w:sz w:val="24"/>
              </w:rPr>
            </w:pPr>
            <w:r w:rsidRPr="00BF08A3">
              <w:rPr>
                <w:rFonts w:ascii="Times New Roman" w:hAnsi="Times New Roman" w:cs="Times New Roman"/>
                <w:sz w:val="24"/>
                <w:szCs w:val="24"/>
              </w:rPr>
              <w:t xml:space="preserve">Arenan ligger vid Vallens Kretsloppsskola 10 km sydost om </w:t>
            </w:r>
            <w:proofErr w:type="spellStart"/>
            <w:r w:rsidRPr="00BF08A3">
              <w:rPr>
                <w:rFonts w:ascii="Times New Roman" w:hAnsi="Times New Roman" w:cs="Times New Roman"/>
                <w:sz w:val="24"/>
                <w:szCs w:val="24"/>
              </w:rPr>
              <w:t>Ersnäs</w:t>
            </w:r>
            <w:proofErr w:type="spellEnd"/>
            <w:r w:rsidRPr="00BF08A3">
              <w:rPr>
                <w:rFonts w:ascii="Times New Roman" w:hAnsi="Times New Roman" w:cs="Times New Roman"/>
                <w:sz w:val="24"/>
                <w:szCs w:val="24"/>
              </w:rPr>
              <w:t xml:space="preserve"> ut mot </w:t>
            </w:r>
            <w:proofErr w:type="spellStart"/>
            <w:r w:rsidRPr="00BF08A3">
              <w:rPr>
                <w:rFonts w:ascii="Times New Roman" w:hAnsi="Times New Roman" w:cs="Times New Roman"/>
                <w:sz w:val="24"/>
                <w:szCs w:val="24"/>
              </w:rPr>
              <w:t>Alhamn</w:t>
            </w:r>
            <w:proofErr w:type="spellEnd"/>
            <w:r w:rsidRPr="00BF08A3">
              <w:rPr>
                <w:rFonts w:ascii="Times New Roman" w:hAnsi="Times New Roman" w:cs="Times New Roman"/>
                <w:sz w:val="24"/>
                <w:szCs w:val="24"/>
              </w:rPr>
              <w:t>, 35 km från Luleå centrum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08A3">
              <w:rPr>
                <w:rFonts w:ascii="Times New Roman" w:hAnsi="Times New Roman" w:cs="Times New Roman"/>
                <w:sz w:val="24"/>
              </w:rPr>
              <w:t xml:space="preserve">Vägvisning från </w:t>
            </w:r>
            <w:proofErr w:type="spellStart"/>
            <w:r w:rsidRPr="00BF08A3">
              <w:rPr>
                <w:rFonts w:ascii="Times New Roman" w:hAnsi="Times New Roman" w:cs="Times New Roman"/>
                <w:sz w:val="24"/>
              </w:rPr>
              <w:t>Er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BF08A3">
              <w:rPr>
                <w:rFonts w:ascii="Times New Roman" w:hAnsi="Times New Roman" w:cs="Times New Roman"/>
                <w:sz w:val="24"/>
              </w:rPr>
              <w:t>näs</w:t>
            </w:r>
            <w:proofErr w:type="spellEnd"/>
            <w:r w:rsidRPr="00BF08A3">
              <w:rPr>
                <w:rFonts w:ascii="Times New Roman" w:hAnsi="Times New Roman" w:cs="Times New Roman"/>
                <w:sz w:val="24"/>
              </w:rPr>
              <w:t xml:space="preserve"> by öster om E4:an.</w:t>
            </w:r>
            <w:r w:rsidR="006049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49E8" w:rsidRPr="006049E8">
              <w:rPr>
                <w:rFonts w:ascii="Times New Roman" w:hAnsi="Times New Roman" w:cs="Times New Roman"/>
                <w:sz w:val="24"/>
              </w:rPr>
              <w:t>Parkering på anvisad plats i direkt anslutning till arenan samt längs med vägen, max 300 m gångavstånd, ingen avgift.</w:t>
            </w:r>
          </w:p>
        </w:tc>
      </w:tr>
      <w:tr w:rsidR="007C1F2F" w:rsidRPr="00455762" w14:paraId="311525C4" w14:textId="77777777" w:rsidTr="00FF500D">
        <w:trPr>
          <w:trHeight w:val="103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230C969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STARTTID: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B9C2F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Första start:</w:t>
            </w:r>
          </w:p>
          <w:p w14:paraId="36938527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Lördag </w:t>
            </w:r>
            <w:r w:rsidR="002152AC">
              <w:rPr>
                <w:rFonts w:ascii="Times New Roman" w:hAnsi="Times New Roman" w:cs="Times New Roman"/>
                <w:sz w:val="24"/>
                <w:szCs w:val="24"/>
              </w:rPr>
              <w:t>lång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distans </w:t>
            </w: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kl. 11.00</w:t>
            </w:r>
          </w:p>
          <w:p w14:paraId="6025839E" w14:textId="77777777" w:rsidR="007C1F2F" w:rsidRDefault="002152AC" w:rsidP="00215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Söndag medel</w:t>
            </w:r>
            <w:r w:rsidR="007C1F2F"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distans </w:t>
            </w:r>
            <w:r w:rsidR="007C1F2F"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kl. 10.00</w:t>
            </w:r>
          </w:p>
          <w:p w14:paraId="1A371ED7" w14:textId="77777777" w:rsidR="001D6905" w:rsidRPr="00204AC6" w:rsidRDefault="001D6905" w:rsidP="001D69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Inskolning, U- och Öppenklasser kan starta </w:t>
            </w:r>
            <w:r w:rsidRPr="001D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10.30-12.00</w:t>
            </w:r>
            <w:r w:rsidRPr="00204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respektive </w:t>
            </w:r>
            <w:r w:rsidRPr="001D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09.30-11.00</w:t>
            </w:r>
            <w:r w:rsidRPr="00204A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67E6FC" w14:textId="73E981CD" w:rsidR="001D6905" w:rsidRPr="00455762" w:rsidRDefault="001D6905" w:rsidP="002152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77C5D338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356B057" w14:textId="77777777" w:rsidR="007C1F2F" w:rsidRPr="001D6905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7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STARTPLATS: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7AECD" w14:textId="428033F5" w:rsidR="007C1F2F" w:rsidRPr="00573D03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Lördag</w:t>
            </w:r>
            <w:r w:rsidRPr="00573D03">
              <w:rPr>
                <w:rFonts w:ascii="Times New Roman" w:hAnsi="Times New Roman" w:cs="Times New Roman"/>
                <w:sz w:val="24"/>
                <w:szCs w:val="24"/>
              </w:rPr>
              <w:t xml:space="preserve">: samtliga klasser: ca </w:t>
            </w:r>
            <w:r w:rsidR="00573D03" w:rsidRPr="00573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B6E" w:rsidRPr="00573D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73D03">
              <w:rPr>
                <w:rFonts w:ascii="Times New Roman" w:hAnsi="Times New Roman" w:cs="Times New Roman"/>
                <w:sz w:val="24"/>
                <w:szCs w:val="24"/>
              </w:rPr>
              <w:t xml:space="preserve"> m. Orange-vit snitsel. </w:t>
            </w:r>
          </w:p>
          <w:p w14:paraId="44B9ED54" w14:textId="77777777" w:rsidR="007C1F2F" w:rsidRPr="00573D03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76ED" w14:textId="40C68C2D" w:rsidR="007C1F2F" w:rsidRPr="00573D03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Söndag</w:t>
            </w:r>
            <w:r w:rsidRPr="00573D03">
              <w:rPr>
                <w:rFonts w:ascii="Times New Roman" w:hAnsi="Times New Roman" w:cs="Times New Roman"/>
                <w:sz w:val="24"/>
                <w:szCs w:val="24"/>
              </w:rPr>
              <w:t xml:space="preserve">: samtliga klasser: ca </w:t>
            </w:r>
            <w:r w:rsidR="00573D03" w:rsidRPr="00573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D03">
              <w:rPr>
                <w:rFonts w:ascii="Times New Roman" w:hAnsi="Times New Roman" w:cs="Times New Roman"/>
                <w:sz w:val="24"/>
                <w:szCs w:val="24"/>
              </w:rPr>
              <w:t>00 m. Orange-vit snitsel</w:t>
            </w:r>
          </w:p>
          <w:p w14:paraId="4429198B" w14:textId="77777777" w:rsidR="007C1F2F" w:rsidRPr="00573D03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7EE7663B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B44F07E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BANOR OCH </w:t>
            </w: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BANLÄNGDER: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B1A5F" w14:textId="77777777" w:rsidR="007C1F2F" w:rsidRPr="001D6905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5">
              <w:rPr>
                <w:rFonts w:ascii="Times New Roman" w:hAnsi="Times New Roman" w:cs="Times New Roman"/>
                <w:sz w:val="24"/>
                <w:szCs w:val="24"/>
              </w:rPr>
              <w:t>Kartorna ligger som vanligt i sin re</w:t>
            </w:r>
            <w:r w:rsidR="002152AC" w:rsidRPr="001D69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6905">
              <w:rPr>
                <w:rFonts w:ascii="Times New Roman" w:hAnsi="Times New Roman" w:cs="Times New Roman"/>
                <w:sz w:val="24"/>
                <w:szCs w:val="24"/>
              </w:rPr>
              <w:t>pektive ”</w:t>
            </w:r>
            <w:proofErr w:type="spellStart"/>
            <w:r w:rsidRPr="001D6905">
              <w:rPr>
                <w:rFonts w:ascii="Times New Roman" w:hAnsi="Times New Roman" w:cs="Times New Roman"/>
                <w:sz w:val="24"/>
                <w:szCs w:val="24"/>
              </w:rPr>
              <w:t>klasslåda</w:t>
            </w:r>
            <w:proofErr w:type="spellEnd"/>
            <w:r w:rsidRPr="001D6905">
              <w:rPr>
                <w:rFonts w:ascii="Times New Roman" w:hAnsi="Times New Roman" w:cs="Times New Roman"/>
                <w:sz w:val="24"/>
                <w:szCs w:val="24"/>
              </w:rPr>
              <w:t xml:space="preserve">”. För att undvika att löpare av misstag får fel karta är det löparens ansvar att kolla på sin karta att banan stämmer överens med den bana man har på kontrolldefinitionen. </w:t>
            </w:r>
          </w:p>
          <w:p w14:paraId="70BF6714" w14:textId="77777777" w:rsidR="007C1F2F" w:rsidRPr="001D6905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5">
              <w:rPr>
                <w:rFonts w:ascii="Times New Roman" w:hAnsi="Times New Roman" w:cs="Times New Roman"/>
                <w:sz w:val="24"/>
                <w:szCs w:val="24"/>
              </w:rPr>
              <w:t xml:space="preserve">För banlängder, se startlista. </w:t>
            </w:r>
          </w:p>
          <w:p w14:paraId="79E26FC9" w14:textId="77777777" w:rsidR="002152AC" w:rsidRPr="001D6905" w:rsidRDefault="002152AC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2F" w:rsidRPr="00455762" w14:paraId="62E99D49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E49DB26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SKUGGNING: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90211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Tillåte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i Inskolnings-, U-, och Öppen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klasserna.</w:t>
            </w:r>
          </w:p>
          <w:p w14:paraId="51812808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67F65081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743E651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STÄMPLINGS-</w:t>
            </w:r>
          </w:p>
          <w:p w14:paraId="42E78160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B1272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Sportidents</w:t>
            </w:r>
            <w:proofErr w:type="spellEnd"/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 elektroniska stämplingssystem</w:t>
            </w:r>
            <w:r w:rsidR="00B44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F7FB3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Brickor kan hyras för </w:t>
            </w:r>
            <w:r w:rsidR="00135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 kr. (Ej 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terlämnade brickor faktureras 35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0 kr.)</w:t>
            </w:r>
          </w:p>
          <w:p w14:paraId="4F32B92A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57BAB004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F7B534E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MAXTID: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7CD7F" w14:textId="77777777" w:rsidR="00D42C65" w:rsidRDefault="00D42C65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Långdistans 3 </w:t>
            </w:r>
            <w:proofErr w:type="spellStart"/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</w:p>
          <w:p w14:paraId="1CD36C36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Medeldistans 2 </w:t>
            </w:r>
            <w:proofErr w:type="spellStart"/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</w:p>
          <w:p w14:paraId="75EB1CBF" w14:textId="77777777" w:rsidR="007C1F2F" w:rsidRPr="00455762" w:rsidRDefault="007C1F2F" w:rsidP="00D4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03" w:rsidRPr="00455762" w14:paraId="42960B58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FFF6132" w14:textId="77777777" w:rsidR="00573D03" w:rsidRPr="001353E9" w:rsidRDefault="00573D03" w:rsidP="00573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F5439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 xml:space="preserve">Vallen, ny ritad 2018. </w:t>
            </w:r>
          </w:p>
          <w:p w14:paraId="0C4EC82E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 xml:space="preserve">Det finns ett par stråk som är snitslade med </w:t>
            </w:r>
            <w:proofErr w:type="gramStart"/>
            <w:r w:rsidRPr="00573D03">
              <w:rPr>
                <w:rFonts w:ascii="Times New Roman" w:hAnsi="Times New Roman" w:cs="Times New Roman"/>
                <w:sz w:val="24"/>
              </w:rPr>
              <w:t>röd vit</w:t>
            </w:r>
            <w:proofErr w:type="gramEnd"/>
            <w:r w:rsidRPr="00573D03">
              <w:rPr>
                <w:rFonts w:ascii="Times New Roman" w:hAnsi="Times New Roman" w:cs="Times New Roman"/>
                <w:sz w:val="24"/>
              </w:rPr>
              <w:t xml:space="preserve"> hängande snitsel som används för ungdomsbanorna, dessa är markerade på alla kartor med violett streckad linje.</w:t>
            </w:r>
          </w:p>
          <w:p w14:paraId="45624C66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Det finns gula avlånga stråk på kartan, detta är spår från drivningsvägar, de kan vara svåra att upptäcka när man passerar tvärs dessa.</w:t>
            </w:r>
          </w:p>
          <w:p w14:paraId="6719CE07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lastRenderedPageBreak/>
              <w:t>Några myrar kan ha lite mer vatten i sig då det är tidigt på säsongen.</w:t>
            </w:r>
          </w:p>
          <w:p w14:paraId="6401CEBD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b/>
                <w:sz w:val="24"/>
              </w:rPr>
            </w:pPr>
            <w:r w:rsidRPr="00573D0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573D03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14:paraId="34650D97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 xml:space="preserve">Långdistans: skala </w:t>
            </w:r>
          </w:p>
          <w:p w14:paraId="23C72709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1:15 000 i klasserna D/H18-21.</w:t>
            </w:r>
          </w:p>
          <w:p w14:paraId="2A313B32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 xml:space="preserve">1:10 000 i D/H10-16, D/H35-40, inskolningsklass, utvecklingsklasser, Ö9. </w:t>
            </w:r>
          </w:p>
          <w:p w14:paraId="3DB8A61C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1:7 500 i D/H45 och äldre, samt i Ö1, Ö3, Ö5, Ö7 och Ö8.</w:t>
            </w:r>
          </w:p>
          <w:p w14:paraId="6FC95BCE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Medeldistans: skala</w:t>
            </w:r>
          </w:p>
          <w:p w14:paraId="1AD3F3A9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1:10 000 i klasserna D/H10-40, inskolningsklasser och utvecklingsklasser,</w:t>
            </w:r>
          </w:p>
          <w:p w14:paraId="50375DC1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1:7 500 i D/H45 och äldre, samt i öppna klasser (Ö1, Ö3, Ö5, Ö7 och Ö8).</w:t>
            </w:r>
          </w:p>
          <w:p w14:paraId="4006090D" w14:textId="77777777" w:rsidR="00573D03" w:rsidRPr="00573D03" w:rsidRDefault="00573D03" w:rsidP="00573D03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C1F2F" w:rsidRPr="00573D03" w14:paraId="31C3C1A3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13DFDB9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TERRÄNG: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B6441" w14:textId="31843992" w:rsidR="00B63040" w:rsidRPr="00573D03" w:rsidRDefault="00B63040" w:rsidP="00573D03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Terrängområdet innehåller flera små höjdpartier med svagt kuperad sönderskuren terräng uppe på. Vegetationen består av fullvuxen barrskog, Ett fåtal skogsbilvägar går in i området i övrigt finns det ett fåtal stigar.</w:t>
            </w:r>
          </w:p>
          <w:p w14:paraId="08C61296" w14:textId="5C41D6D8" w:rsidR="007C1F2F" w:rsidRPr="00573D03" w:rsidRDefault="00B63040" w:rsidP="00573D03">
            <w:pPr>
              <w:pStyle w:val="Ingetavstnd"/>
              <w:rPr>
                <w:rFonts w:ascii="Times New Roman" w:hAnsi="Times New Roman" w:cs="Times New Roman"/>
                <w:sz w:val="24"/>
                <w:szCs w:val="20"/>
              </w:rPr>
            </w:pPr>
            <w:r w:rsidRPr="00573D03">
              <w:rPr>
                <w:rFonts w:ascii="Times New Roman" w:hAnsi="Times New Roman" w:cs="Times New Roman"/>
                <w:sz w:val="24"/>
              </w:rPr>
              <w:t>Sikten är överlag mycket god över hela terrängen, ett fåtal områden med delvis begränsad framkomlighet där är det gamla hyggen där vegetationen växt upp men stundtals med god sikt.</w:t>
            </w:r>
          </w:p>
        </w:tc>
      </w:tr>
      <w:tr w:rsidR="007C1F2F" w:rsidRPr="00455762" w14:paraId="122ECEC5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DE84615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MÅL: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5727E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Röd-vit snitsel från sista kontrollen.</w:t>
            </w:r>
          </w:p>
          <w:p w14:paraId="2195FD9A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51AA0159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8BF1C88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FÖRBJUDNA</w:t>
            </w:r>
          </w:p>
          <w:p w14:paraId="46B65364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OMRÅDEN: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9EFD4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762">
              <w:rPr>
                <w:rFonts w:ascii="Times New Roman" w:hAnsi="Times New Roman" w:cs="Times New Roman"/>
              </w:rPr>
              <w:t>Kom ihåg att på kartan markerad tomtmark är förbjudet område.</w:t>
            </w:r>
          </w:p>
          <w:p w14:paraId="21628351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547219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740915F3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2028C20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VÄTSKA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2F6D" w14:textId="2E41C77C" w:rsidR="007C1F2F" w:rsidRDefault="007C1F2F" w:rsidP="00D4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40">
              <w:rPr>
                <w:rFonts w:ascii="Times New Roman" w:hAnsi="Times New Roman" w:cs="Times New Roman"/>
              </w:rPr>
              <w:t xml:space="preserve">Vatten finns utställt under </w:t>
            </w:r>
            <w:r w:rsidR="00D42C65" w:rsidRPr="00B63040">
              <w:rPr>
                <w:rFonts w:ascii="Times New Roman" w:hAnsi="Times New Roman" w:cs="Times New Roman"/>
              </w:rPr>
              <w:t>lördagens</w:t>
            </w:r>
            <w:r w:rsidRPr="00B63040">
              <w:rPr>
                <w:rFonts w:ascii="Times New Roman" w:hAnsi="Times New Roman" w:cs="Times New Roman"/>
              </w:rPr>
              <w:t xml:space="preserve"> långdistans </w:t>
            </w:r>
            <w:r w:rsidR="00B63040" w:rsidRPr="00B63040">
              <w:rPr>
                <w:rFonts w:ascii="Times New Roman" w:hAnsi="Times New Roman" w:cs="Times New Roman"/>
                <w:u w:val="single"/>
              </w:rPr>
              <w:t>på två platser</w:t>
            </w:r>
            <w:r w:rsidRPr="00B63040">
              <w:rPr>
                <w:rFonts w:ascii="Times New Roman" w:hAnsi="Times New Roman" w:cs="Times New Roman"/>
              </w:rPr>
              <w:t xml:space="preserve"> längs med en skogsbilväg.</w:t>
            </w:r>
            <w:r w:rsidR="001C175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C1048F">
              <w:rPr>
                <w:rFonts w:ascii="Times New Roman" w:hAnsi="Times New Roman" w:cs="Times New Roman"/>
              </w:rPr>
              <w:t xml:space="preserve">Klasser som berörs är </w:t>
            </w:r>
            <w:r w:rsidR="004864B1">
              <w:rPr>
                <w:rFonts w:ascii="Times New Roman" w:hAnsi="Times New Roman" w:cs="Times New Roman"/>
              </w:rPr>
              <w:t xml:space="preserve">H18, H20, D21, </w:t>
            </w:r>
            <w:r w:rsidR="00C1048F">
              <w:rPr>
                <w:rFonts w:ascii="Times New Roman" w:hAnsi="Times New Roman" w:cs="Times New Roman"/>
              </w:rPr>
              <w:t xml:space="preserve">H21, H35, </w:t>
            </w:r>
            <w:r w:rsidR="004864B1">
              <w:rPr>
                <w:rFonts w:ascii="Times New Roman" w:hAnsi="Times New Roman" w:cs="Times New Roman"/>
              </w:rPr>
              <w:t>D40, H40, D45, H45, H60, H65, Ö8 och Ö9.</w:t>
            </w:r>
            <w:r w:rsidR="00C1048F">
              <w:rPr>
                <w:rFonts w:ascii="Times New Roman" w:hAnsi="Times New Roman" w:cs="Times New Roman"/>
              </w:rPr>
              <w:t xml:space="preserve"> </w:t>
            </w:r>
          </w:p>
          <w:p w14:paraId="36C66478" w14:textId="7FB2E020" w:rsidR="00B63040" w:rsidRPr="00455762" w:rsidRDefault="00B63040" w:rsidP="00D42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026DF054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B9C11A0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ÖPPNA BANOR: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CF4D3" w14:textId="77777777" w:rsidR="007C1F2F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Lördag:</w:t>
            </w:r>
          </w:p>
          <w:p w14:paraId="004AA786" w14:textId="68F598FB" w:rsidR="00D42C65" w:rsidRPr="00573D03" w:rsidRDefault="00D42C65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Anmälan vid tävlingsexpeditionen: kl. 10.30 – 11.00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97794" w14:textId="6FCB0C44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Inskolning och U</w:t>
            </w:r>
            <w:proofErr w:type="gramStart"/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7158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453D4692" w14:textId="685578DE" w:rsidR="007C1F2F" w:rsidRPr="00640CBF" w:rsidRDefault="007C1F2F" w:rsidP="00126EC2">
            <w:pPr>
              <w:pStyle w:val="Rubrik3"/>
            </w:pPr>
            <w:r w:rsidRPr="00640CBF">
              <w:t xml:space="preserve">U2           </w:t>
            </w:r>
            <w:r w:rsidRPr="00640CBF">
              <w:tab/>
              <w:t xml:space="preserve">    </w:t>
            </w:r>
            <w:r w:rsidRPr="00640CBF">
              <w:tab/>
            </w:r>
            <w:r w:rsidR="007158CB">
              <w:t>2</w:t>
            </w:r>
            <w:r w:rsidR="00A91788">
              <w:t>03</w:t>
            </w:r>
            <w:r w:rsidR="007158CB">
              <w:t>0</w:t>
            </w:r>
            <w:r>
              <w:t xml:space="preserve"> </w:t>
            </w:r>
            <w:r w:rsidRPr="00640CBF">
              <w:t>m</w:t>
            </w:r>
          </w:p>
          <w:p w14:paraId="5AC92881" w14:textId="6D12D432" w:rsidR="007C1F2F" w:rsidRPr="00455762" w:rsidRDefault="007C1F2F" w:rsidP="00A91788">
            <w:pPr>
              <w:tabs>
                <w:tab w:val="left" w:pos="2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223B20E" w14:textId="1D353D9C" w:rsidR="007C1F2F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246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34BC68D8" w14:textId="6F99FEB6" w:rsidR="00A91788" w:rsidRDefault="00A91788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Ö5                                       3540 m</w:t>
            </w:r>
          </w:p>
          <w:p w14:paraId="01CD7C2D" w14:textId="423DEB01" w:rsidR="00A91788" w:rsidRPr="00455762" w:rsidRDefault="00A91788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Ö7                                       3220 m</w:t>
            </w:r>
          </w:p>
          <w:p w14:paraId="5E72B114" w14:textId="5478158D" w:rsidR="007C1F2F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1003EFA" w14:textId="45B165CD" w:rsidR="007158CB" w:rsidRPr="00455762" w:rsidRDefault="007158CB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Ö9                                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238ABAED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31D531" w14:textId="77777777" w:rsidR="007C1F2F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Söndag:</w:t>
            </w:r>
          </w:p>
          <w:p w14:paraId="430C7558" w14:textId="30FABB03" w:rsidR="00D42C65" w:rsidRPr="00573D03" w:rsidRDefault="00D42C65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Anmälan vid tävlingsexpeditionen: kl. 09.30 – 10.00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E92E6" w14:textId="78FB51E0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Inskolning och U1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715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4566AE7" w14:textId="760616EB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32500898" w14:textId="63A468FA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43667F9E" w14:textId="624F3C4E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4E3AA66A" w14:textId="7EC60A33" w:rsidR="007C1F2F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47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E824E27" w14:textId="02937EEA" w:rsidR="00A91788" w:rsidRDefault="00A91788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Ö7                                       2550 m</w:t>
            </w:r>
          </w:p>
          <w:p w14:paraId="36653C74" w14:textId="774D3BA1" w:rsidR="007C1F2F" w:rsidRPr="00455762" w:rsidRDefault="00647396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Ö8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4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</w:p>
          <w:p w14:paraId="64CCEDAE" w14:textId="1DE53629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Avgift: 17 år och äldre, </w:t>
            </w:r>
            <w:r w:rsidR="00135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 kr; 16 år och yngre, </w:t>
            </w:r>
            <w:r w:rsidR="00B630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</w:p>
          <w:p w14:paraId="24C70740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F2F" w:rsidRPr="00455762" w14:paraId="0A20AC7F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EA98455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START –</w:t>
            </w:r>
          </w:p>
          <w:p w14:paraId="58468519" w14:textId="77777777" w:rsidR="007C1F2F" w:rsidRPr="00455762" w:rsidRDefault="007C1F2F" w:rsidP="00455762">
            <w:pPr>
              <w:tabs>
                <w:tab w:val="left" w:pos="2268"/>
              </w:tabs>
              <w:spacing w:after="0" w:line="240" w:lineRule="auto"/>
              <w:ind w:right="-5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STÄMPLING: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D0738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Gäller för öppenklasser, U-klasser och inskolning.</w:t>
            </w:r>
          </w:p>
          <w:p w14:paraId="05BAC1D8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2E6B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5A004EB3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2862DA6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MINIKNAT: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24462" w14:textId="11AF37A4" w:rsidR="00A91788" w:rsidRPr="00204AC6" w:rsidRDefault="00A91788" w:rsidP="00A9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C6">
              <w:rPr>
                <w:rFonts w:ascii="Times New Roman" w:hAnsi="Times New Roman" w:cs="Times New Roman"/>
                <w:sz w:val="24"/>
                <w:szCs w:val="24"/>
              </w:rPr>
              <w:t>I anslutning till TC både lördag och söndag, kl</w:t>
            </w:r>
            <w:r w:rsidR="0057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C6">
              <w:rPr>
                <w:rFonts w:ascii="Times New Roman" w:hAnsi="Times New Roman" w:cs="Times New Roman"/>
                <w:sz w:val="24"/>
                <w:szCs w:val="24"/>
              </w:rPr>
              <w:t xml:space="preserve"> 10-12 respektive </w:t>
            </w:r>
            <w:r w:rsidRPr="00204AC6">
              <w:rPr>
                <w:rFonts w:ascii="Times New Roman" w:hAnsi="Times New Roman" w:cs="Times New Roman"/>
                <w:sz w:val="24"/>
                <w:szCs w:val="24"/>
              </w:rPr>
              <w:br/>
              <w:t>kl</w:t>
            </w:r>
            <w:r w:rsidR="0057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C6">
              <w:rPr>
                <w:rFonts w:ascii="Times New Roman" w:hAnsi="Times New Roman" w:cs="Times New Roman"/>
                <w:sz w:val="24"/>
                <w:szCs w:val="24"/>
              </w:rPr>
              <w:t xml:space="preserve"> 9-11.</w:t>
            </w:r>
          </w:p>
          <w:p w14:paraId="4CD31CAF" w14:textId="77777777" w:rsidR="007C1F2F" w:rsidRPr="00455762" w:rsidRDefault="007C1F2F" w:rsidP="00A91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13B1D30E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8D7FCCC" w14:textId="77777777" w:rsidR="007C1F2F" w:rsidRPr="00455762" w:rsidRDefault="0061199D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DUSCH OCH</w:t>
            </w:r>
          </w:p>
          <w:p w14:paraId="7109FACB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OMKLÄDNING: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1CA9" w14:textId="27222D5F" w:rsidR="00BF08A3" w:rsidRPr="00C438CC" w:rsidRDefault="00BF08A3" w:rsidP="00C438CC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C438CC">
              <w:rPr>
                <w:rFonts w:ascii="Times New Roman" w:hAnsi="Times New Roman" w:cs="Times New Roman"/>
                <w:sz w:val="24"/>
              </w:rPr>
              <w:t xml:space="preserve">Ombyte med enklare tvagning, alternativt möjlighet till bad bakom skolhuset i direkt anslutning till arenan. </w:t>
            </w:r>
          </w:p>
          <w:p w14:paraId="2E6F2BB7" w14:textId="77777777" w:rsidR="00573D03" w:rsidRDefault="00C438CC" w:rsidP="00C438CC">
            <w:pPr>
              <w:pStyle w:val="Ingetavstn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38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Möjlighet till varm dusch finns vid </w:t>
            </w:r>
            <w:proofErr w:type="spellStart"/>
            <w:r w:rsidRPr="00C438CC">
              <w:rPr>
                <w:rFonts w:ascii="Times New Roman" w:eastAsia="Times New Roman" w:hAnsi="Times New Roman" w:cs="Times New Roman"/>
                <w:color w:val="000000"/>
                <w:sz w:val="24"/>
              </w:rPr>
              <w:t>Baiks</w:t>
            </w:r>
            <w:proofErr w:type="spellEnd"/>
            <w:r w:rsidRPr="00C438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kansli, se karta</w:t>
            </w:r>
            <w:r w:rsidR="003E214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0C7776E2" w14:textId="77777777" w:rsidR="00573D03" w:rsidRDefault="00573D03" w:rsidP="00C438CC">
            <w:pPr>
              <w:pStyle w:val="Ingetavstn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335367" w14:textId="5E187844" w:rsidR="00C438CC" w:rsidRPr="003E2149" w:rsidRDefault="003E2149" w:rsidP="00C438CC">
            <w:pPr>
              <w:pStyle w:val="Ingetavstnd"/>
              <w:rPr>
                <w:rFonts w:ascii="Times New Roman" w:hAnsi="Times New Roman" w:cs="Times New Roman"/>
                <w:b/>
                <w:sz w:val="32"/>
              </w:rPr>
            </w:pPr>
            <w:r w:rsidRPr="00573D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 som avser att använda duschen på kansliet måste meddela detta till tävlingsexpeditionen så att vi kan låsa upp!</w:t>
            </w:r>
          </w:p>
          <w:p w14:paraId="0E775984" w14:textId="77777777" w:rsidR="007C1F2F" w:rsidRPr="00455762" w:rsidRDefault="007C1F2F" w:rsidP="00BF0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2F" w:rsidRPr="00455762" w14:paraId="3C192C6B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7FA791C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TOALETTER: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4E36A" w14:textId="4B2CB088" w:rsidR="007C1F2F" w:rsidRPr="00966415" w:rsidRDefault="00BF08A3" w:rsidP="00455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A3">
              <w:rPr>
                <w:rFonts w:ascii="Times New Roman" w:hAnsi="Times New Roman" w:cs="Times New Roman"/>
                <w:sz w:val="24"/>
                <w:szCs w:val="24"/>
              </w:rPr>
              <w:t>Fälttoaletter i anslutning till ingången av arenan</w:t>
            </w:r>
            <w:r>
              <w:t xml:space="preserve">., </w:t>
            </w:r>
            <w:r w:rsidR="00A91788">
              <w:rPr>
                <w:rFonts w:ascii="Times New Roman" w:hAnsi="Times New Roman" w:cs="Times New Roman"/>
                <w:sz w:val="24"/>
                <w:szCs w:val="24"/>
              </w:rPr>
              <w:t>röd/vit snitsel</w:t>
            </w:r>
          </w:p>
          <w:p w14:paraId="099534D9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75AD1486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CC9D891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SERVERING: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60865" w14:textId="0E189362" w:rsidR="007C1F2F" w:rsidRPr="00455762" w:rsidRDefault="007C1F2F" w:rsidP="00455762">
            <w:pPr>
              <w:tabs>
                <w:tab w:val="left" w:pos="2268"/>
              </w:tabs>
              <w:spacing w:after="0" w:line="240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Enkelt marketenteri, smörgåsar, fikabröd, varmkorv, hamburgare</w:t>
            </w:r>
            <w:r w:rsidR="00BD1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CDCBC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F2F" w:rsidRPr="00455762" w14:paraId="27018826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BF95F2E" w14:textId="77777777" w:rsidR="007C1F2F" w:rsidRPr="00455762" w:rsidRDefault="007C1F2F" w:rsidP="00455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PRISER: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081A6" w14:textId="77777777" w:rsidR="007C1F2F" w:rsidRPr="00BD1224" w:rsidRDefault="00BD1224" w:rsidP="00BD12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1224">
              <w:rPr>
                <w:rFonts w:ascii="Times New Roman" w:hAnsi="Times New Roman" w:cs="Times New Roman"/>
                <w:sz w:val="24"/>
              </w:rPr>
              <w:t>Priser till samtliga i barn- och ungdomsklasserna samt max tre priser i junior klasserna, D21 och H21 beroende på antal startande.</w:t>
            </w:r>
          </w:p>
          <w:p w14:paraId="3D134316" w14:textId="5FD889EF" w:rsidR="00BD1224" w:rsidRPr="00BD1224" w:rsidRDefault="00BD1224" w:rsidP="00BD12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603C" w:rsidRPr="00455762" w14:paraId="144D6262" w14:textId="77777777" w:rsidTr="00FF500D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AA47742" w14:textId="5453F90E" w:rsidR="0000603C" w:rsidRDefault="0000603C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PRISUTDELNING:</w:t>
            </w:r>
          </w:p>
          <w:p w14:paraId="34866FCB" w14:textId="247B9331" w:rsidR="004F1A11" w:rsidRDefault="004F1A11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A8D7A" w14:textId="1F4B1F28" w:rsidR="004F1A11" w:rsidRDefault="004F1A11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TÄVLINGSLEDARE:</w:t>
            </w:r>
          </w:p>
          <w:p w14:paraId="00FA9A02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E113F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TÄVLINGS-</w:t>
            </w:r>
          </w:p>
          <w:p w14:paraId="6E97F7B1" w14:textId="1FF62F5E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KONTROLLANT:</w:t>
            </w:r>
          </w:p>
          <w:p w14:paraId="24F21049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6CEC6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BAN-</w:t>
            </w:r>
          </w:p>
          <w:p w14:paraId="00D0D587" w14:textId="737D0A49" w:rsidR="004F1A11" w:rsidRPr="00455762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KONTROLLANT: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A8D59" w14:textId="3D10486A" w:rsidR="004F1A11" w:rsidRDefault="0000603C" w:rsidP="0071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Så snart som möjligt e</w:t>
            </w:r>
            <w:r w:rsidRPr="00455762">
              <w:rPr>
                <w:rFonts w:ascii="Times New Roman" w:hAnsi="Times New Roman" w:cs="Times New Roman"/>
                <w:sz w:val="24"/>
                <w:szCs w:val="24"/>
              </w:rPr>
              <w:t>fter avslutad tävling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både lördag och söndag.</w:t>
            </w:r>
          </w:p>
          <w:p w14:paraId="34B6E805" w14:textId="05C6E883" w:rsidR="004F1A11" w:rsidRPr="004F1A11" w:rsidRDefault="004F1A11" w:rsidP="0071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F1A11">
              <w:rPr>
                <w:rFonts w:ascii="Times New Roman" w:hAnsi="Times New Roman" w:cs="Times New Roman"/>
                <w:sz w:val="24"/>
              </w:rPr>
              <w:t>Gry Holmgren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F1A11">
              <w:rPr>
                <w:rFonts w:ascii="Times New Roman" w:hAnsi="Times New Roman" w:cs="Times New Roman"/>
                <w:sz w:val="24"/>
              </w:rPr>
              <w:t xml:space="preserve"> 070-615 11 52</w:t>
            </w:r>
          </w:p>
          <w:p w14:paraId="6BC40B55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05369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Svartholm</w:t>
            </w:r>
          </w:p>
          <w:p w14:paraId="77F99357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5422" w14:textId="77777777" w:rsidR="00445039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469A" w14:textId="7CBA6296" w:rsidR="00445039" w:rsidRPr="00455762" w:rsidRDefault="00445039" w:rsidP="00715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Ögren</w:t>
            </w:r>
          </w:p>
        </w:tc>
      </w:tr>
      <w:tr w:rsidR="0012735D" w:rsidRPr="00455762" w14:paraId="5E72EE24" w14:textId="77777777" w:rsidTr="00FF500D">
        <w:trPr>
          <w:gridAfter w:val="1"/>
          <w:wAfter w:w="3405" w:type="dxa"/>
        </w:trPr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F5BD7" w14:textId="71EFFBE4" w:rsidR="00445039" w:rsidRPr="00FF500D" w:rsidRDefault="00445039" w:rsidP="00445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F500D" w:rsidRPr="00455762" w14:paraId="5331C79D" w14:textId="77777777" w:rsidTr="00FF500D">
        <w:trPr>
          <w:gridAfter w:val="1"/>
          <w:wAfter w:w="3405" w:type="dxa"/>
        </w:trPr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389FF" w14:textId="77777777" w:rsidR="00FF500D" w:rsidRPr="0012735D" w:rsidRDefault="00FF500D" w:rsidP="004F1A11">
            <w:pPr>
              <w:pStyle w:val="Ingetavstnd"/>
            </w:pPr>
          </w:p>
        </w:tc>
      </w:tr>
      <w:tr w:rsidR="00445039" w:rsidRPr="00455762" w14:paraId="691EA81A" w14:textId="77777777" w:rsidTr="00FF500D">
        <w:trPr>
          <w:gridAfter w:val="1"/>
          <w:wAfter w:w="3405" w:type="dxa"/>
        </w:trPr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EA4A2" w14:textId="499712FC" w:rsidR="00445039" w:rsidRPr="00445039" w:rsidRDefault="00445039" w:rsidP="004F1A11">
            <w:pPr>
              <w:spacing w:after="0" w:line="240" w:lineRule="auto"/>
              <w:jc w:val="right"/>
              <w:rPr>
                <w:rFonts w:ascii="Lucida Console" w:hAnsi="Lucida Console" w:cs="Times New Roman"/>
                <w:sz w:val="56"/>
                <w:szCs w:val="56"/>
              </w:rPr>
            </w:pPr>
            <w:r w:rsidRPr="00445039">
              <w:rPr>
                <w:rFonts w:ascii="Lucida Console" w:hAnsi="Lucida Console" w:cs="Times New Roman"/>
                <w:sz w:val="56"/>
                <w:szCs w:val="56"/>
              </w:rPr>
              <w:t>VÄLKOMMEN!</w:t>
            </w:r>
          </w:p>
        </w:tc>
      </w:tr>
    </w:tbl>
    <w:p w14:paraId="77C3FFC6" w14:textId="0FE1DC93" w:rsidR="007C1F2F" w:rsidRDefault="007C1F2F" w:rsidP="0000603C">
      <w:pPr>
        <w:tabs>
          <w:tab w:val="left" w:pos="2268"/>
        </w:tabs>
        <w:ind w:right="-569"/>
        <w:outlineLvl w:val="0"/>
        <w:rPr>
          <w:rFonts w:ascii="Times New Roman" w:hAnsi="Times New Roman" w:cs="Times New Roman"/>
        </w:rPr>
      </w:pPr>
    </w:p>
    <w:p w14:paraId="66D7BCFB" w14:textId="402376D5" w:rsidR="009914C1" w:rsidRDefault="004F1A11" w:rsidP="0000603C">
      <w:pPr>
        <w:tabs>
          <w:tab w:val="left" w:pos="2268"/>
        </w:tabs>
        <w:ind w:right="-569"/>
        <w:outlineLvl w:val="0"/>
        <w:rPr>
          <w:rFonts w:ascii="Times New Roman" w:hAnsi="Times New Roman" w:cs="Times New Roman"/>
        </w:rPr>
      </w:pPr>
      <w:r w:rsidRPr="00CB1C98">
        <w:rPr>
          <w:noProof/>
        </w:rPr>
        <w:drawing>
          <wp:inline distT="0" distB="0" distL="0" distR="0" wp14:anchorId="7F7C7701" wp14:editId="64EE53DA">
            <wp:extent cx="2533650" cy="6762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C98">
        <w:rPr>
          <w:noProof/>
        </w:rPr>
        <w:drawing>
          <wp:inline distT="0" distB="0" distL="0" distR="0" wp14:anchorId="2B92A59E" wp14:editId="33E868E1">
            <wp:extent cx="2695575" cy="695325"/>
            <wp:effectExtent l="0" t="0" r="9525" b="9525"/>
            <wp:docPr id="3" name="Bildobjekt 3" descr="https://www.luleaenergi.se/globalassets/privatkund/bilder/pressbilder/lulea-energi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www.luleaenergi.se/globalassets/privatkund/bilder/pressbilder/lulea-energi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8B72" w14:textId="760C4857" w:rsidR="009914C1" w:rsidRDefault="009914C1" w:rsidP="0000603C">
      <w:pPr>
        <w:tabs>
          <w:tab w:val="left" w:pos="2268"/>
        </w:tabs>
        <w:ind w:right="-56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6ADC6F" w14:textId="44DD5C54" w:rsidR="009914C1" w:rsidRPr="009D7A0C" w:rsidRDefault="00445039" w:rsidP="00445039">
      <w:pPr>
        <w:tabs>
          <w:tab w:val="left" w:pos="2268"/>
        </w:tabs>
        <w:ind w:right="-569"/>
        <w:jc w:val="center"/>
        <w:outlineLvl w:val="0"/>
        <w:rPr>
          <w:rFonts w:ascii="Times New Roman" w:hAnsi="Times New Roman" w:cs="Times New Roman"/>
        </w:rPr>
      </w:pPr>
      <w:r w:rsidRPr="00204AC6">
        <w:object w:dxaOrig="10109" w:dyaOrig="2580" w14:anchorId="4A29E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59.25pt" o:ole="">
            <v:imagedata r:id="rId7" o:title=""/>
          </v:shape>
          <o:OLEObject Type="Embed" ProgID="MSPhotoEd.3" ShapeID="_x0000_i1025" DrawAspect="Content" ObjectID="_1620226485" r:id="rId8"/>
        </w:object>
      </w:r>
    </w:p>
    <w:sectPr w:rsidR="009914C1" w:rsidRPr="009D7A0C" w:rsidSect="0000603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8D"/>
    <w:rsid w:val="0000603C"/>
    <w:rsid w:val="00036FBA"/>
    <w:rsid w:val="00046467"/>
    <w:rsid w:val="00066569"/>
    <w:rsid w:val="000B5947"/>
    <w:rsid w:val="000E3AA9"/>
    <w:rsid w:val="00126EC2"/>
    <w:rsid w:val="0012735D"/>
    <w:rsid w:val="001353E9"/>
    <w:rsid w:val="0018506A"/>
    <w:rsid w:val="001C1754"/>
    <w:rsid w:val="001D6905"/>
    <w:rsid w:val="002152AC"/>
    <w:rsid w:val="002207DE"/>
    <w:rsid w:val="00224B6E"/>
    <w:rsid w:val="002974A9"/>
    <w:rsid w:val="00310597"/>
    <w:rsid w:val="00320922"/>
    <w:rsid w:val="00370511"/>
    <w:rsid w:val="003742B5"/>
    <w:rsid w:val="003E2149"/>
    <w:rsid w:val="00434DDD"/>
    <w:rsid w:val="00445039"/>
    <w:rsid w:val="00455762"/>
    <w:rsid w:val="00481A11"/>
    <w:rsid w:val="004864B1"/>
    <w:rsid w:val="00496325"/>
    <w:rsid w:val="004F1A11"/>
    <w:rsid w:val="004F3A97"/>
    <w:rsid w:val="00506279"/>
    <w:rsid w:val="00516A7D"/>
    <w:rsid w:val="00531F0A"/>
    <w:rsid w:val="00544041"/>
    <w:rsid w:val="005617C4"/>
    <w:rsid w:val="00573D03"/>
    <w:rsid w:val="005873F3"/>
    <w:rsid w:val="005A3DE2"/>
    <w:rsid w:val="005D27F0"/>
    <w:rsid w:val="005F445D"/>
    <w:rsid w:val="006048E4"/>
    <w:rsid w:val="006049E8"/>
    <w:rsid w:val="0061199D"/>
    <w:rsid w:val="00640CBF"/>
    <w:rsid w:val="00647396"/>
    <w:rsid w:val="006A6A91"/>
    <w:rsid w:val="006B52E2"/>
    <w:rsid w:val="007158CB"/>
    <w:rsid w:val="0077027C"/>
    <w:rsid w:val="0079102E"/>
    <w:rsid w:val="007B17CA"/>
    <w:rsid w:val="007C1F2F"/>
    <w:rsid w:val="007C3A8F"/>
    <w:rsid w:val="00810820"/>
    <w:rsid w:val="0082061A"/>
    <w:rsid w:val="00837B9D"/>
    <w:rsid w:val="00842A6D"/>
    <w:rsid w:val="00845697"/>
    <w:rsid w:val="00855BA9"/>
    <w:rsid w:val="008E15AD"/>
    <w:rsid w:val="009140CE"/>
    <w:rsid w:val="00923966"/>
    <w:rsid w:val="009276E8"/>
    <w:rsid w:val="00966415"/>
    <w:rsid w:val="009914C1"/>
    <w:rsid w:val="009D7A0C"/>
    <w:rsid w:val="00A0472B"/>
    <w:rsid w:val="00A14727"/>
    <w:rsid w:val="00A172D8"/>
    <w:rsid w:val="00A63B17"/>
    <w:rsid w:val="00A91788"/>
    <w:rsid w:val="00B221E9"/>
    <w:rsid w:val="00B313C4"/>
    <w:rsid w:val="00B441DB"/>
    <w:rsid w:val="00B63040"/>
    <w:rsid w:val="00B868BB"/>
    <w:rsid w:val="00BB6476"/>
    <w:rsid w:val="00BD1224"/>
    <w:rsid w:val="00BF08A3"/>
    <w:rsid w:val="00C1048F"/>
    <w:rsid w:val="00C438CC"/>
    <w:rsid w:val="00C72D21"/>
    <w:rsid w:val="00C8199C"/>
    <w:rsid w:val="00CB7082"/>
    <w:rsid w:val="00CD2078"/>
    <w:rsid w:val="00CD28BB"/>
    <w:rsid w:val="00D011A3"/>
    <w:rsid w:val="00D1754D"/>
    <w:rsid w:val="00D42C65"/>
    <w:rsid w:val="00D65E8D"/>
    <w:rsid w:val="00D76767"/>
    <w:rsid w:val="00D95197"/>
    <w:rsid w:val="00DC391D"/>
    <w:rsid w:val="00DF0EF3"/>
    <w:rsid w:val="00E44B4F"/>
    <w:rsid w:val="00E607CC"/>
    <w:rsid w:val="00E65206"/>
    <w:rsid w:val="00E73B58"/>
    <w:rsid w:val="00E82124"/>
    <w:rsid w:val="00E83007"/>
    <w:rsid w:val="00E93D84"/>
    <w:rsid w:val="00F9438D"/>
    <w:rsid w:val="00F97084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41518"/>
  <w15:docId w15:val="{7D3C0665-8990-41F6-A0E6-78E17B0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7CC"/>
    <w:pPr>
      <w:spacing w:after="200" w:line="276" w:lineRule="auto"/>
    </w:pPr>
    <w:rPr>
      <w:rFonts w:cs="Calibri"/>
      <w:lang w:eastAsia="en-US"/>
    </w:rPr>
  </w:style>
  <w:style w:type="paragraph" w:styleId="Rubrik3">
    <w:name w:val="heading 3"/>
    <w:basedOn w:val="Normal"/>
    <w:next w:val="Normal"/>
    <w:link w:val="Rubrik3Char"/>
    <w:uiPriority w:val="99"/>
    <w:qFormat/>
    <w:rsid w:val="00126EC2"/>
    <w:pPr>
      <w:keepNext/>
      <w:tabs>
        <w:tab w:val="left" w:pos="2268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9"/>
    <w:rsid w:val="00126EC2"/>
    <w:rPr>
      <w:rFonts w:ascii="Times New Roman" w:hAnsi="Times New Roman" w:cs="Times New Roman"/>
      <w:sz w:val="20"/>
      <w:szCs w:val="20"/>
      <w:lang w:eastAsia="sv-SE"/>
    </w:rPr>
  </w:style>
  <w:style w:type="paragraph" w:styleId="Rubrik">
    <w:name w:val="Title"/>
    <w:basedOn w:val="Normal"/>
    <w:link w:val="RubrikChar"/>
    <w:uiPriority w:val="99"/>
    <w:qFormat/>
    <w:rsid w:val="0018506A"/>
    <w:pPr>
      <w:spacing w:after="0" w:line="240" w:lineRule="auto"/>
      <w:jc w:val="center"/>
    </w:pPr>
    <w:rPr>
      <w:rFonts w:ascii="Tahoma" w:eastAsia="Times New Roman" w:hAnsi="Tahoma" w:cs="Tahoma"/>
      <w:b/>
      <w:bCs/>
      <w:sz w:val="44"/>
      <w:szCs w:val="44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18506A"/>
    <w:rPr>
      <w:rFonts w:ascii="Tahoma" w:hAnsi="Tahoma" w:cs="Tahoma"/>
      <w:b/>
      <w:bCs/>
      <w:sz w:val="20"/>
      <w:szCs w:val="20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18506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18506A"/>
    <w:rPr>
      <w:rFonts w:ascii="Times New Roman" w:hAnsi="Times New Roman" w:cs="Times New Roman"/>
      <w:b/>
      <w:bCs/>
      <w:sz w:val="20"/>
      <w:szCs w:val="20"/>
      <w:lang w:eastAsia="sv-SE"/>
    </w:rPr>
  </w:style>
  <w:style w:type="table" w:styleId="Tabellrutnt">
    <w:name w:val="Table Grid"/>
    <w:basedOn w:val="Normaltabell"/>
    <w:uiPriority w:val="99"/>
    <w:rsid w:val="0018506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72D8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rsid w:val="00A0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0472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6304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rientering\T&#228;vling%202011\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3</Pages>
  <Words>694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Norrmejerier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lulija</dc:creator>
  <cp:lastModifiedBy>Jan-Ola Lindberg</cp:lastModifiedBy>
  <cp:revision>2</cp:revision>
  <cp:lastPrinted>2019-05-24T08:57:00Z</cp:lastPrinted>
  <dcterms:created xsi:type="dcterms:W3CDTF">2019-05-24T16:08:00Z</dcterms:created>
  <dcterms:modified xsi:type="dcterms:W3CDTF">2019-05-24T16:08:00Z</dcterms:modified>
</cp:coreProperties>
</file>